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预防四川楼地面变形缝的方法分享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楼地面变形缝给人们的居住和工作带来了一些困扰，但我们可以通过一些简单易行的方法来预防这种情况的发生。首先，定期检查地面变形缝的状况非常重要。在日常生活中，我们应该留意地板上是否出现了开裂或者隆起的痕迹，及时采取措施加以修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其次，选择合适的材料也是关键所在。在装修或者维护楼地面时，我们应该选择质量可靠的建筑材料，特别是在填充地面缝隙时，选用耐磨耐压的填缝剂能够有效避免地面裂缝的产生。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此外，保持地面干燥也是很重要的。湿度过高容易导致地面变形，因此我们要注意保持地面干燥清洁，在清洁地面的同时也要..及时晾晒，并做好防潮措施，避免水分渗入地面导致变形。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..，适当的维护和保养也是预防地面变形缝的关键。比如定期清洁地面，避免灰尘和杂物积聚；定期打蜡保养地面，增加地面的光泽度和耐磨性；定期查看地面的使用状况，及时发现问题并进行修复。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预防四川楼地面变形缝的方法包括定期检查、选择合适材料、保持地面干燥和适当维护保养。通过这些简单的方法，我们可以有效地减少地面变形缝带来的问题，让我们的生活和工作环境更加舒适和安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原文链接：http://www.cdhtzjs.com/qitaxinxi/155.html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